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14/2017.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17 de janeiro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Excelentíssima Senhora Desembargadora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Maria Auxiliadora Barros de Medeiros Rodrigues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Presidente do Tribunal Regional do Trabalho da 21ª Região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Natal/RN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Senhora Presidente,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aditamento aos termos do Ofício G.P. Nº 218/2016 desta Prefeitura, datado de 26 de dezembro de 2016 (cópia em anexo), informo a Vossa Excelência que manifesto a minha concordância com a renovação da cessão do servidor JOSÉ MICHELSON BENÍCIO BELO, do quadro de pessoal desta Prefeitura, pelo prazo de 01 (um) ano, a contar de 02 de fevereiro de 2017, com ônus para o Cessionário, </w:t>
      </w:r>
      <w:r w:rsidDel="00000000" w:rsidR="00000000" w:rsidRPr="00000000">
        <w:rPr>
          <w:sz w:val="24"/>
          <w:szCs w:val="24"/>
          <w:rtl w:val="0"/>
        </w:rPr>
        <w:t xml:space="preserve">informando, ainda, que o ato de renovação da cessão em apreço segue anexo e foi publicado no átrio da própria sede da Prefeitura Municipal.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